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widowControl/>
        <w:spacing w:line="345" w:lineRule="atLeast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beforeAutospacing="0" w:after="120" w:afterAutospacing="0"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  <w:lang w:val="en-US"/>
        </w:rPr>
        <w:t>江苏省档案专业技术职称网上申报须知</w:t>
      </w: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44"/>
          <w:szCs w:val="44"/>
          <w:lang w:val="en-US" w:eastAsia="zh-CN"/>
        </w:rPr>
        <w:t>（高级）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  <w:t>一、档案专业技术职称申报采取网上申报模式，各申报人员须登录“江苏档案信息网—职称在线申报平台”，在线注册后填报申报材料，并上传相关附件。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  <w:t>二、注册后，请认真阅读各等级资格条件和《江苏省档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  <w:t>案专业职称申报系统操作手册》，再按材料清单要求，填写申报材料。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  <w:t>三、网络申报操作流程：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atLeast"/>
        <w:ind w:left="0" w:right="0"/>
        <w:jc w:val="center"/>
      </w:pPr>
      <w:r>
        <w:pict>
          <v:shape id="_x0000_i1026" o:spt="75" type="#_x0000_t75" style="height:279.15pt;width:386.95pt;" filled="f" o:preferrelative="t" stroked="f" coordsize="21600,21600">
            <v:path/>
            <v:fill on="f" focussize="0,0"/>
            <v:stroke on="f"/>
            <v:imagedata r:id="rId4" gain="102400f" blacklevel="-1966f" grayscale="t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  <w:t>申报人可随时查看申报状态。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  <w:t>四、申报过程中遇到任何问题，请及时与各市档案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职称办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/>
        </w:rPr>
        <w:t>负责初审的同志联系。</w:t>
      </w:r>
    </w:p>
    <w:p>
      <w:pPr>
        <w:widowControl/>
        <w:spacing w:line="345" w:lineRule="atLeast"/>
        <w:ind w:firstLine="420" w:firstLineChars="200"/>
        <w:jc w:val="left"/>
        <w:rPr>
          <w:rFonts w:ascii="Tahoma" w:hAnsi="Tahoma" w:cs="Tahoma"/>
          <w:color w:val="000000"/>
          <w:kern w:val="0"/>
          <w:szCs w:val="21"/>
        </w:rPr>
      </w:pPr>
    </w:p>
    <w:sectPr>
      <w:pgSz w:w="11906" w:h="16838"/>
      <w:pgMar w:top="1558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830FB2"/>
    <w:rsid w:val="2CF33A54"/>
    <w:rsid w:val="3B9C4A8A"/>
    <w:rsid w:val="405A6A4A"/>
    <w:rsid w:val="6BF62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line="345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</Words>
  <Characters>186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2017-04-18T10:05:00Z</dcterms:created>
  <dc:creator>微软用户</dc:creator>
  <cp:lastModifiedBy>无锡市档案局办公室</cp:lastModifiedBy>
  <cp:lastPrinted>2019-08-21T07:25:29Z</cp:lastPrinted>
  <dcterms:modified xsi:type="dcterms:W3CDTF">2019-08-21T07:25:34Z</dcterms:modified>
  <dc:title>江苏省档案专业技术职称申报须知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